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D979C5" w:rsidRDefault="00436FFA" w:rsidP="00436FFA">
      <w:pPr>
        <w:jc w:val="center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>ИТОГИ ПРОВЕДЕНИЯ ОТКРЫТОГО ОТБОРА ПО ПРЕДОСТАВЛЕНИЮ СУБСИДИИ ИЗ БЮДЖЕТА ГОРОДА МОСКВЫ</w:t>
      </w:r>
      <w:r w:rsidR="002D265F" w:rsidRPr="00D979C5">
        <w:rPr>
          <w:b/>
          <w:sz w:val="24"/>
          <w:szCs w:val="24"/>
        </w:rPr>
        <w:t xml:space="preserve"> В 20</w:t>
      </w:r>
      <w:r w:rsidR="00E07A63">
        <w:rPr>
          <w:b/>
          <w:sz w:val="24"/>
          <w:szCs w:val="24"/>
        </w:rPr>
        <w:t>21</w:t>
      </w:r>
      <w:r w:rsidR="002D265F" w:rsidRPr="00D979C5">
        <w:rPr>
          <w:b/>
          <w:sz w:val="24"/>
          <w:szCs w:val="24"/>
        </w:rPr>
        <w:t xml:space="preserve"> ГОДУ</w:t>
      </w:r>
    </w:p>
    <w:p w:rsidR="00436FFA" w:rsidRPr="00D979C5" w:rsidRDefault="00436FFA" w:rsidP="00436FFA">
      <w:pPr>
        <w:rPr>
          <w:sz w:val="24"/>
          <w:szCs w:val="24"/>
        </w:rPr>
      </w:pPr>
    </w:p>
    <w:p w:rsidR="00E07A63" w:rsidRPr="00E07A63" w:rsidRDefault="00E07A63" w:rsidP="00E07A63">
      <w:pPr>
        <w:shd w:val="clear" w:color="auto" w:fill="FFFFFF"/>
        <w:spacing w:before="120" w:after="312"/>
        <w:jc w:val="center"/>
        <w:rPr>
          <w:b/>
          <w:bCs/>
          <w:color w:val="000000"/>
          <w:sz w:val="26"/>
          <w:szCs w:val="26"/>
        </w:rPr>
      </w:pPr>
      <w:r w:rsidRPr="00E07A63">
        <w:rPr>
          <w:b/>
          <w:bCs/>
          <w:color w:val="000000"/>
          <w:sz w:val="26"/>
          <w:szCs w:val="26"/>
        </w:rPr>
        <w:t xml:space="preserve">Организация и  проведение мероприятий, направленных на оказание содействия развитию предпринимательской деятельности и укреплению системы социального партнерства </w:t>
      </w:r>
      <w:proofErr w:type="gramStart"/>
      <w:r w:rsidRPr="00E07A63">
        <w:rPr>
          <w:b/>
          <w:bCs/>
          <w:color w:val="000000"/>
          <w:sz w:val="26"/>
          <w:szCs w:val="26"/>
        </w:rPr>
        <w:t>в</w:t>
      </w:r>
      <w:proofErr w:type="gramEnd"/>
      <w:r w:rsidRPr="00E07A63">
        <w:rPr>
          <w:b/>
          <w:bCs/>
          <w:color w:val="000000"/>
          <w:sz w:val="26"/>
          <w:szCs w:val="26"/>
        </w:rPr>
        <w:t xml:space="preserve"> </w:t>
      </w:r>
      <w:proofErr w:type="gramStart"/>
      <w:r w:rsidRPr="00E07A63">
        <w:rPr>
          <w:b/>
          <w:bCs/>
          <w:color w:val="000000"/>
          <w:sz w:val="26"/>
          <w:szCs w:val="26"/>
        </w:rPr>
        <w:t>Зеленоградском</w:t>
      </w:r>
      <w:proofErr w:type="gramEnd"/>
      <w:r w:rsidRPr="00E07A63">
        <w:rPr>
          <w:b/>
          <w:bCs/>
          <w:color w:val="000000"/>
          <w:sz w:val="26"/>
          <w:szCs w:val="26"/>
        </w:rPr>
        <w:t xml:space="preserve"> административном округе города Москвы</w:t>
      </w:r>
    </w:p>
    <w:p w:rsidR="00436FFA" w:rsidRPr="00D979C5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81F87" w:rsidRDefault="00E07A63" w:rsidP="00436FFA">
      <w:pPr>
        <w:ind w:firstLine="708"/>
        <w:jc w:val="both"/>
        <w:rPr>
          <w:sz w:val="24"/>
          <w:szCs w:val="24"/>
        </w:rPr>
      </w:pPr>
      <w:proofErr w:type="gramStart"/>
      <w:r w:rsidRPr="00E07A63">
        <w:rPr>
          <w:sz w:val="24"/>
          <w:szCs w:val="24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распоряжениями префектуры Зеленоградского административного округа города Москвы от 28.12.2020 № 438-рп «О порядке предоставления субсидий из бюджета города Москвы» и от 30.12.2020 № 443-рп «Об утверждении положения об отраслевой комиссии по</w:t>
      </w:r>
      <w:proofErr w:type="gramEnd"/>
      <w:r w:rsidRPr="00E07A63">
        <w:rPr>
          <w:sz w:val="24"/>
          <w:szCs w:val="24"/>
        </w:rPr>
        <w:t xml:space="preserve"> предоставлению субсидий из бюджета города Москвы», префектура Зеленоградского административного округа г</w:t>
      </w:r>
      <w:proofErr w:type="gramStart"/>
      <w:r w:rsidRPr="00E07A63">
        <w:rPr>
          <w:sz w:val="24"/>
          <w:szCs w:val="24"/>
        </w:rPr>
        <w:t>.М</w:t>
      </w:r>
      <w:proofErr w:type="gramEnd"/>
      <w:r w:rsidRPr="00E07A63">
        <w:rPr>
          <w:sz w:val="24"/>
          <w:szCs w:val="24"/>
        </w:rPr>
        <w:t>осквы</w:t>
      </w:r>
      <w:r>
        <w:rPr>
          <w:sz w:val="24"/>
          <w:szCs w:val="24"/>
        </w:rPr>
        <w:t>,</w:t>
      </w:r>
      <w:r w:rsidRPr="00E07A63">
        <w:rPr>
          <w:sz w:val="24"/>
          <w:szCs w:val="24"/>
        </w:rPr>
        <w:t xml:space="preserve"> </w:t>
      </w:r>
      <w:r w:rsidR="00D979C5" w:rsidRPr="00F0651B">
        <w:rPr>
          <w:sz w:val="24"/>
          <w:szCs w:val="24"/>
        </w:rPr>
        <w:t>префектурой Зеленоградского административного округа г.Москвы проведен открытый конкурсный отбор претендентов на предоставление субсиди</w:t>
      </w:r>
      <w:r w:rsidR="00F0651B">
        <w:rPr>
          <w:sz w:val="24"/>
          <w:szCs w:val="24"/>
        </w:rPr>
        <w:t>й</w:t>
      </w:r>
      <w:r w:rsidR="00D979C5" w:rsidRPr="00F0651B">
        <w:rPr>
          <w:sz w:val="24"/>
          <w:szCs w:val="24"/>
        </w:rPr>
        <w:t xml:space="preserve"> из бюджета города Москвы </w:t>
      </w:r>
      <w:r w:rsidR="00F0651B" w:rsidRPr="00F0651B">
        <w:rPr>
          <w:sz w:val="24"/>
          <w:szCs w:val="24"/>
        </w:rPr>
        <w:t xml:space="preserve">на организацию и проведение </w:t>
      </w:r>
      <w:r w:rsidR="00381F87" w:rsidRPr="00381F87">
        <w:rPr>
          <w:bCs/>
          <w:color w:val="000000"/>
          <w:sz w:val="24"/>
          <w:szCs w:val="24"/>
        </w:rPr>
        <w:t>мероприятий, направленных на оказание содействия развитию предпринимательской деятельности и укреплению системы социального партнерства</w:t>
      </w:r>
      <w:r w:rsidR="005812AC">
        <w:rPr>
          <w:bCs/>
          <w:color w:val="000000"/>
          <w:sz w:val="24"/>
          <w:szCs w:val="24"/>
        </w:rPr>
        <w:t>.</w:t>
      </w:r>
    </w:p>
    <w:p w:rsidR="001965E1" w:rsidRPr="002A477C" w:rsidRDefault="001965E1" w:rsidP="001965E1">
      <w:pPr>
        <w:tabs>
          <w:tab w:val="left" w:pos="426"/>
        </w:tabs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14.05.2021 в </w:t>
      </w:r>
      <w:r w:rsidRPr="002A477C">
        <w:rPr>
          <w:sz w:val="26"/>
          <w:szCs w:val="26"/>
        </w:rPr>
        <w:t>Комиссию поступил</w:t>
      </w:r>
      <w:r>
        <w:rPr>
          <w:sz w:val="26"/>
          <w:szCs w:val="26"/>
        </w:rPr>
        <w:t>о обращение</w:t>
      </w:r>
      <w:r w:rsidRPr="002A477C">
        <w:rPr>
          <w:sz w:val="26"/>
          <w:szCs w:val="26"/>
        </w:rPr>
        <w:t xml:space="preserve"> об отзыве заяв</w:t>
      </w:r>
      <w:r>
        <w:rPr>
          <w:sz w:val="26"/>
          <w:szCs w:val="26"/>
        </w:rPr>
        <w:t>ки</w:t>
      </w:r>
      <w:r w:rsidRPr="002A477C">
        <w:rPr>
          <w:sz w:val="26"/>
          <w:szCs w:val="26"/>
        </w:rPr>
        <w:t xml:space="preserve"> на получение субсиди</w:t>
      </w:r>
      <w:r>
        <w:rPr>
          <w:sz w:val="26"/>
          <w:szCs w:val="26"/>
        </w:rPr>
        <w:t>и</w:t>
      </w:r>
      <w:r w:rsidRPr="002A477C">
        <w:rPr>
          <w:sz w:val="26"/>
          <w:szCs w:val="26"/>
        </w:rPr>
        <w:t xml:space="preserve"> из бюджета города Москвы за счет средств, предусмотренных префектуре Зеленоградского административного округа города Москвы на 2021 год по финансовому обеспечению мероприятий, от Союза «Московской торгово-промышленной палаты» (№04.11.-2/1364 от 14.05.2021)</w:t>
      </w:r>
      <w:r>
        <w:rPr>
          <w:sz w:val="26"/>
          <w:szCs w:val="26"/>
        </w:rPr>
        <w:t>. 18.05.2021 в Комиссию поступило обращение от</w:t>
      </w:r>
      <w:r w:rsidRPr="002A477C">
        <w:rPr>
          <w:sz w:val="26"/>
          <w:szCs w:val="26"/>
        </w:rPr>
        <w:t xml:space="preserve"> Территориального союза работодателей «Организация Московской Конфедерации промышленников и предпринимателей (работодателей) в Зеленоградском</w:t>
      </w:r>
      <w:proofErr w:type="gramEnd"/>
      <w:r w:rsidRPr="002A477C">
        <w:rPr>
          <w:sz w:val="26"/>
          <w:szCs w:val="26"/>
        </w:rPr>
        <w:t xml:space="preserve">  </w:t>
      </w:r>
      <w:proofErr w:type="gramStart"/>
      <w:r w:rsidRPr="002A477C">
        <w:rPr>
          <w:sz w:val="26"/>
          <w:szCs w:val="26"/>
        </w:rPr>
        <w:t>административном округе города Москвы»</w:t>
      </w:r>
      <w:r>
        <w:rPr>
          <w:sz w:val="26"/>
          <w:szCs w:val="26"/>
        </w:rPr>
        <w:t xml:space="preserve"> об отзыве заявки</w:t>
      </w:r>
      <w:r w:rsidRPr="002A477C">
        <w:rPr>
          <w:sz w:val="26"/>
          <w:szCs w:val="26"/>
        </w:rPr>
        <w:t xml:space="preserve"> на получение субсиди</w:t>
      </w:r>
      <w:r>
        <w:rPr>
          <w:sz w:val="26"/>
          <w:szCs w:val="26"/>
        </w:rPr>
        <w:t>и</w:t>
      </w:r>
      <w:r w:rsidRPr="002A477C">
        <w:rPr>
          <w:sz w:val="26"/>
          <w:szCs w:val="26"/>
        </w:rPr>
        <w:t xml:space="preserve"> из бюджета города Москвы (№43/ДП от 18.05.2021).</w:t>
      </w:r>
      <w:proofErr w:type="gramEnd"/>
    </w:p>
    <w:p w:rsidR="001965E1" w:rsidRDefault="001965E1" w:rsidP="001965E1">
      <w:pPr>
        <w:tabs>
          <w:tab w:val="left" w:pos="10488"/>
        </w:tabs>
        <w:ind w:left="540" w:right="-2"/>
        <w:rPr>
          <w:sz w:val="24"/>
          <w:szCs w:val="24"/>
        </w:rPr>
      </w:pPr>
    </w:p>
    <w:p w:rsidR="001965E1" w:rsidRPr="001965E1" w:rsidRDefault="001965E1" w:rsidP="001965E1">
      <w:pPr>
        <w:tabs>
          <w:tab w:val="left" w:pos="10488"/>
        </w:tabs>
        <w:ind w:right="-2"/>
        <w:rPr>
          <w:b/>
          <w:sz w:val="24"/>
          <w:szCs w:val="24"/>
        </w:rPr>
      </w:pPr>
      <w:bookmarkStart w:id="0" w:name="_GoBack"/>
      <w:r w:rsidRPr="001965E1">
        <w:rPr>
          <w:sz w:val="24"/>
          <w:szCs w:val="24"/>
        </w:rPr>
        <w:t xml:space="preserve">Решением протокола </w:t>
      </w:r>
      <w:r>
        <w:rPr>
          <w:sz w:val="24"/>
          <w:szCs w:val="24"/>
        </w:rPr>
        <w:t xml:space="preserve">заседания </w:t>
      </w:r>
      <w:r w:rsidRPr="001965E1">
        <w:rPr>
          <w:sz w:val="24"/>
          <w:szCs w:val="24"/>
        </w:rPr>
        <w:t>отраслевой комиссии по предоставлению субсидий из бюджета города Москвы префектурой Зеленоградского административного округа города Москвы</w:t>
      </w:r>
      <w:r>
        <w:rPr>
          <w:sz w:val="24"/>
          <w:szCs w:val="24"/>
        </w:rPr>
        <w:t xml:space="preserve"> №5 от 25.05.2021 принято </w:t>
      </w:r>
      <w:r>
        <w:rPr>
          <w:b/>
          <w:sz w:val="24"/>
          <w:szCs w:val="24"/>
        </w:rPr>
        <w:t>з</w:t>
      </w:r>
      <w:r w:rsidRPr="001965E1">
        <w:rPr>
          <w:sz w:val="24"/>
          <w:szCs w:val="24"/>
        </w:rPr>
        <w:t>аявк</w:t>
      </w:r>
      <w:r w:rsidRPr="001965E1">
        <w:rPr>
          <w:sz w:val="24"/>
          <w:szCs w:val="24"/>
        </w:rPr>
        <w:t>и</w:t>
      </w:r>
      <w:r w:rsidRPr="001965E1">
        <w:rPr>
          <w:sz w:val="24"/>
          <w:szCs w:val="24"/>
        </w:rPr>
        <w:t xml:space="preserve"> на предоставление субсидии не рассматривать</w:t>
      </w:r>
      <w:r>
        <w:rPr>
          <w:sz w:val="24"/>
          <w:szCs w:val="24"/>
        </w:rPr>
        <w:t>.</w:t>
      </w:r>
    </w:p>
    <w:p w:rsidR="00D979C5" w:rsidRPr="001965E1" w:rsidRDefault="00D979C5" w:rsidP="001965E1">
      <w:pPr>
        <w:rPr>
          <w:sz w:val="24"/>
          <w:szCs w:val="24"/>
        </w:rPr>
      </w:pPr>
    </w:p>
    <w:bookmarkEnd w:id="0"/>
    <w:p w:rsidR="00493018" w:rsidRPr="00D979C5" w:rsidRDefault="00493018" w:rsidP="001965E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sectPr w:rsidR="00493018" w:rsidRPr="00D979C5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3"/>
  </w:num>
  <w:num w:numId="5">
    <w:abstractNumId w:val="27"/>
  </w:num>
  <w:num w:numId="6">
    <w:abstractNumId w:val="28"/>
  </w:num>
  <w:num w:numId="7">
    <w:abstractNumId w:val="22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25"/>
  </w:num>
  <w:num w:numId="13">
    <w:abstractNumId w:val="3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9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  <w:num w:numId="25">
    <w:abstractNumId w:val="26"/>
  </w:num>
  <w:num w:numId="26">
    <w:abstractNumId w:val="4"/>
  </w:num>
  <w:num w:numId="27">
    <w:abstractNumId w:val="16"/>
  </w:num>
  <w:num w:numId="28">
    <w:abstractNumId w:val="18"/>
  </w:num>
  <w:num w:numId="29">
    <w:abstractNumId w:val="30"/>
  </w:num>
  <w:num w:numId="30">
    <w:abstractNumId w:val="12"/>
  </w:num>
  <w:num w:numId="31">
    <w:abstractNumId w:val="24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1965E1"/>
    <w:rsid w:val="002D265F"/>
    <w:rsid w:val="00381F87"/>
    <w:rsid w:val="00436FFA"/>
    <w:rsid w:val="00493018"/>
    <w:rsid w:val="005812AC"/>
    <w:rsid w:val="0087652E"/>
    <w:rsid w:val="008C0752"/>
    <w:rsid w:val="0091274C"/>
    <w:rsid w:val="00D72458"/>
    <w:rsid w:val="00D979C5"/>
    <w:rsid w:val="00E07A63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Гвоздева Ирина Михайловна</cp:lastModifiedBy>
  <cp:revision>4</cp:revision>
  <dcterms:created xsi:type="dcterms:W3CDTF">2021-09-30T06:57:00Z</dcterms:created>
  <dcterms:modified xsi:type="dcterms:W3CDTF">2021-09-30T07:17:00Z</dcterms:modified>
</cp:coreProperties>
</file>